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4456" w14:textId="77777777" w:rsidR="00A85B8B" w:rsidRPr="00075C4F" w:rsidRDefault="00075C4F" w:rsidP="003E278E">
      <w:pPr>
        <w:pStyle w:val="a3"/>
        <w:shd w:val="clear" w:color="auto" w:fill="FFFFFF"/>
        <w:spacing w:before="0" w:beforeAutospacing="0" w:after="0" w:afterAutospacing="0" w:line="300" w:lineRule="atLeast"/>
        <w:ind w:firstLine="567"/>
        <w:jc w:val="center"/>
        <w:rPr>
          <w:b/>
          <w:sz w:val="28"/>
          <w:szCs w:val="28"/>
        </w:rPr>
      </w:pPr>
      <w:r w:rsidRPr="00075C4F">
        <w:rPr>
          <w:b/>
          <w:sz w:val="28"/>
          <w:szCs w:val="28"/>
        </w:rPr>
        <w:t>Классный час</w:t>
      </w:r>
    </w:p>
    <w:p w14:paraId="1CC54913" w14:textId="00698DF8" w:rsidR="00075C4F" w:rsidRPr="00075C4F" w:rsidRDefault="00075C4F" w:rsidP="00075C4F">
      <w:pPr>
        <w:pStyle w:val="a3"/>
        <w:shd w:val="clear" w:color="auto" w:fill="FFFFFF"/>
        <w:spacing w:before="0" w:beforeAutospacing="0" w:after="0" w:afterAutospacing="0" w:line="300" w:lineRule="atLeast"/>
        <w:ind w:firstLine="567"/>
        <w:rPr>
          <w:b/>
          <w:sz w:val="28"/>
          <w:szCs w:val="28"/>
        </w:rPr>
      </w:pPr>
      <w:r w:rsidRPr="00075C4F">
        <w:rPr>
          <w:b/>
          <w:sz w:val="28"/>
          <w:szCs w:val="28"/>
        </w:rPr>
        <w:t xml:space="preserve"> </w:t>
      </w:r>
      <w:r w:rsidR="00F92144">
        <w:rPr>
          <w:b/>
          <w:sz w:val="28"/>
          <w:szCs w:val="28"/>
        </w:rPr>
        <w:t>2</w:t>
      </w:r>
      <w:r w:rsidRPr="00075C4F">
        <w:rPr>
          <w:b/>
          <w:sz w:val="28"/>
          <w:szCs w:val="28"/>
        </w:rPr>
        <w:t xml:space="preserve">ТЭМ </w:t>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Pr="00075C4F">
        <w:rPr>
          <w:b/>
          <w:sz w:val="28"/>
          <w:szCs w:val="28"/>
        </w:rPr>
        <w:tab/>
      </w:r>
      <w:r w:rsidR="00F92144">
        <w:rPr>
          <w:b/>
          <w:sz w:val="28"/>
          <w:szCs w:val="28"/>
        </w:rPr>
        <w:t>14</w:t>
      </w:r>
      <w:r w:rsidRPr="00075C4F">
        <w:rPr>
          <w:b/>
          <w:sz w:val="28"/>
          <w:szCs w:val="28"/>
        </w:rPr>
        <w:t>.10.202</w:t>
      </w:r>
      <w:r w:rsidR="00F92144">
        <w:rPr>
          <w:b/>
          <w:sz w:val="28"/>
          <w:szCs w:val="28"/>
        </w:rPr>
        <w:t>1</w:t>
      </w:r>
    </w:p>
    <w:p w14:paraId="5791205A" w14:textId="77777777" w:rsidR="00812823" w:rsidRPr="00075C4F" w:rsidRDefault="00EB05FE" w:rsidP="003E278E">
      <w:pPr>
        <w:pStyle w:val="a3"/>
        <w:shd w:val="clear" w:color="auto" w:fill="FFFFFF"/>
        <w:spacing w:before="0" w:beforeAutospacing="0" w:after="0" w:afterAutospacing="0" w:line="300" w:lineRule="atLeast"/>
        <w:ind w:firstLine="567"/>
        <w:jc w:val="center"/>
        <w:rPr>
          <w:b/>
          <w:sz w:val="28"/>
          <w:szCs w:val="28"/>
        </w:rPr>
      </w:pPr>
      <w:r w:rsidRPr="00075C4F">
        <w:rPr>
          <w:b/>
          <w:sz w:val="28"/>
          <w:szCs w:val="28"/>
        </w:rPr>
        <w:t>Экстремизм и т</w:t>
      </w:r>
      <w:r w:rsidR="00812823" w:rsidRPr="00075C4F">
        <w:rPr>
          <w:b/>
          <w:sz w:val="28"/>
          <w:szCs w:val="28"/>
        </w:rPr>
        <w:t>ерроризм – глобальная проблема</w:t>
      </w:r>
    </w:p>
    <w:p w14:paraId="75931211" w14:textId="77777777" w:rsidR="00A85B8B" w:rsidRPr="00075C4F" w:rsidRDefault="00A85B8B" w:rsidP="003E278E">
      <w:pPr>
        <w:pStyle w:val="a3"/>
        <w:shd w:val="clear" w:color="auto" w:fill="FFFFFF"/>
        <w:spacing w:before="0" w:beforeAutospacing="0" w:after="0" w:afterAutospacing="0" w:line="300" w:lineRule="atLeast"/>
        <w:ind w:firstLine="567"/>
        <w:jc w:val="center"/>
        <w:rPr>
          <w:b/>
          <w:sz w:val="28"/>
          <w:szCs w:val="28"/>
        </w:rPr>
      </w:pPr>
    </w:p>
    <w:p w14:paraId="262917F4" w14:textId="77777777" w:rsidR="00A85B8B" w:rsidRPr="00075C4F" w:rsidRDefault="00A85B8B" w:rsidP="00075C4F">
      <w:pPr>
        <w:pStyle w:val="a3"/>
        <w:shd w:val="clear" w:color="auto" w:fill="FFFFFF"/>
        <w:spacing w:before="0" w:beforeAutospacing="0" w:after="0" w:afterAutospacing="0" w:line="276" w:lineRule="auto"/>
        <w:ind w:firstLine="567"/>
        <w:jc w:val="both"/>
        <w:rPr>
          <w:sz w:val="28"/>
          <w:szCs w:val="28"/>
        </w:rPr>
      </w:pPr>
      <w:r w:rsidRPr="00075C4F">
        <w:rPr>
          <w:b/>
          <w:sz w:val="28"/>
          <w:szCs w:val="28"/>
        </w:rPr>
        <w:t xml:space="preserve">Образовательная цель: </w:t>
      </w:r>
      <w:r w:rsidRPr="00075C4F">
        <w:rPr>
          <w:sz w:val="28"/>
          <w:szCs w:val="28"/>
        </w:rPr>
        <w:t>ознакомить с проявлениями экстремизма и терроризма, мероприятиями по их противодействию.</w:t>
      </w:r>
    </w:p>
    <w:p w14:paraId="1188B633" w14:textId="77777777" w:rsidR="00812823" w:rsidRDefault="00A85B8B" w:rsidP="00075C4F">
      <w:pPr>
        <w:pStyle w:val="a3"/>
        <w:shd w:val="clear" w:color="auto" w:fill="FFFFFF"/>
        <w:spacing w:before="0" w:beforeAutospacing="0" w:after="0" w:afterAutospacing="0" w:line="276" w:lineRule="auto"/>
        <w:ind w:firstLine="567"/>
        <w:jc w:val="both"/>
        <w:rPr>
          <w:b/>
          <w:sz w:val="28"/>
          <w:szCs w:val="28"/>
        </w:rPr>
      </w:pPr>
      <w:r>
        <w:rPr>
          <w:b/>
          <w:sz w:val="26"/>
          <w:szCs w:val="26"/>
        </w:rPr>
        <w:t xml:space="preserve">Воспитательная цель: </w:t>
      </w:r>
      <w:r w:rsidRPr="00A85B8B">
        <w:rPr>
          <w:color w:val="000000"/>
          <w:sz w:val="28"/>
          <w:szCs w:val="28"/>
          <w:shd w:val="clear" w:color="auto" w:fill="FFFFFF"/>
        </w:rPr>
        <w:t>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r w:rsidRPr="00A85B8B">
        <w:rPr>
          <w:b/>
          <w:sz w:val="28"/>
          <w:szCs w:val="28"/>
        </w:rPr>
        <w:t xml:space="preserve"> </w:t>
      </w:r>
    </w:p>
    <w:p w14:paraId="44C26BBD" w14:textId="77777777" w:rsidR="00075C4F" w:rsidRPr="00A85B8B" w:rsidRDefault="00075C4F" w:rsidP="003E278E">
      <w:pPr>
        <w:pStyle w:val="a3"/>
        <w:shd w:val="clear" w:color="auto" w:fill="FFFFFF"/>
        <w:spacing w:before="0" w:beforeAutospacing="0" w:after="0" w:afterAutospacing="0" w:line="300" w:lineRule="atLeast"/>
        <w:ind w:firstLine="567"/>
        <w:jc w:val="both"/>
        <w:rPr>
          <w:b/>
          <w:sz w:val="28"/>
          <w:szCs w:val="28"/>
        </w:rPr>
      </w:pPr>
    </w:p>
    <w:p w14:paraId="71AC07C0"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 последнее время проблема международного терроризма превратилась в одну из острейших глобальных проблем современности, связанных со сферой международных отношений. Эта трансформация обусловлена, по-нашему мнению, следующими причинами:</w:t>
      </w:r>
    </w:p>
    <w:p w14:paraId="6FB245A3"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Во-первых, международный терроризм, к сожалению, получает все более широкое распространение в планетарном масштабе. Он проявляется как в регионах традиционных международных конфликтов (например, Ближний Восток, Южная Азия), так и от этого опасного явления оказались не застрахованы и наиболее развитые и благополучные государства (в частности США и Западная Европа).</w:t>
      </w:r>
    </w:p>
    <w:p w14:paraId="252665D8"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Во-вторых, международный терроризм представляет собой серьезную угрозу для безопасности отдельных государств и всего мирового сообщества в целом. Ежегодно в мире совершаются сотни актов международного терроризма, а скорбный счет их жертв составляет тысячи убитых и искалеченных людей;</w:t>
      </w:r>
    </w:p>
    <w:p w14:paraId="4D1DCB09"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В-третьих, для борьбы с международным терроризмом не достаточно усилий одной великой державы или даже группы высокоразвитых государств. Преодоление международного терроризма как обостряющейся глобальной проблемы требует коллективных усилий большинства государств и народов на нашей планете, всего мирового сообщества.</w:t>
      </w:r>
    </w:p>
    <w:p w14:paraId="0B03019F"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В-четвертых, все более явной и наглядной становится связь современного феномена международного терроризма с другими актуальными глобальными проблемами современности. В настоящее время проблема международного терроризма должна рассматриваться как важный элемент всего комплекса общечеловеческих, глобальных проблем.</w:t>
      </w:r>
    </w:p>
    <w:p w14:paraId="0D61F314"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Проблеме международного терроризма присущи многие общие черты характерные для других общечеловеческих затруднений, такие как планетарные масштабы проявления; большая острота; негативный динамизм, когда отрицательное воздействие на жизнедеятельность человечества возрастает; потребность неотложного решения и т.д. В то же время глобальная проблема международного терроризма имеет и специфические, характерные для нее черты. Рассмотрим более подробно наиболее важные из них.</w:t>
      </w:r>
    </w:p>
    <w:p w14:paraId="01B6F03B"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lastRenderedPageBreak/>
        <w:t>Прежде всего, следует обратить внимание на то, что проблема международного терроризма связана с основными сферами жизнедеятельности мирового сообщества и социумов отдельных стран: политикой, национальными отношениями, религией, экологией, преступными сообществами и т.п. Эта связь получила отражение в существовании различных видов терроризма, к которым относят: политический, националистический, религиозный, криминальный и экологический терроризм.</w:t>
      </w:r>
    </w:p>
    <w:p w14:paraId="622AB01E"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Члены групп осуществляющих политический террор ставят своей задачей достижение политических, социальных или экономических изменений внутри того или иного государства, а также подрыв межгосударственных отношений, международного правопорядка. Националистический (или как его еще называют национальный, этнический или сепаратистский) терроризм преследует цели решения национального вопроса, которые в последнее время приобретает все больше характер сепаратистских устремлений в различных полиэтнических государствах.</w:t>
      </w:r>
    </w:p>
    <w:p w14:paraId="1AB360F2"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Религиозный вид терроризма обусловлен попытками вооруженных группировок, исповедующих ту или иную религию вести борьбу против государства, где господствует иная религия или иное религиозное направление. Криминальный терроризм формируется на основе какого-либо преступного бизнеса (наркобизнес, незаконный оборот оружия, контрабанда и т.п.) с целью создания хаоса и напряженности в условиях которых, наиболее вероятно получение сверхприбылей. Экологический терроризм реализуют группировки, выступающие с помощью насильственных методов вообще против научно-технического прогресса, загрязнения окружающей среды, убийства животных и строительства ядерных объектов.</w:t>
      </w:r>
    </w:p>
    <w:p w14:paraId="6E9AD98F"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Другой отличительной чертой глобальной проблемы международного терроризма является значительное влияние на нее международных криминальных сообществ, определенных политических сил и некоторых государств. Это влияние, несомненно, ведет к обострению рассматриваемой проблемы.</w:t>
      </w:r>
    </w:p>
    <w:p w14:paraId="45994540"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 современном мире существуют проявления государственного терроризма, связанные с попытками устранения глав иностранных государств и других политических деятелей; с акциями, направленными на свержение правительств зарубежных стран; создания паники среди населения иностранных государств и т.д.</w:t>
      </w:r>
    </w:p>
    <w:p w14:paraId="24027D4C"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 xml:space="preserve">Международный терроризм является в наши дни неотъемлемой частью процесса распространения транснациональных преступных организаций, поддерживаемых коррумпированными государственными чиновниками и политиками. Так, в получившей широкую известность, работе английских ученых «Глобальные трансформации» отмечается: «Существуют и негативные формы международных организаций, такие как террористические и криминальные организации. Несмотря на длящийся много столетий конфликт </w:t>
      </w:r>
      <w:r w:rsidRPr="00075C4F">
        <w:rPr>
          <w:sz w:val="28"/>
          <w:szCs w:val="28"/>
        </w:rPr>
        <w:lastRenderedPageBreak/>
        <w:t>между контрабандистами и властями, в последние годы рост транснациональных криминальных организаций связан с наркоторговлей (сейчас согласно оценкам экспертов ее годовой оборот составляет свыше 300 млрд. долларов) и широким распространением организованной преступности. Решение этих проблем стало одной из важнейших задач для правительств и полицейских сил во всем мире».</w:t>
      </w:r>
    </w:p>
    <w:p w14:paraId="0E8D864F"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Еще с одной специфической чертой глобальной проблемы международного терроризма является ее трудно прогнозируемость. Во многих случаях субъектами терроризма становятся психически неуравновешенные люди, чрезмерно амбициозные политики. Терроризм часто рассматривают как способ достижения целей на мировой арене и в международных отношениях, которые не могут быть осуществлены какими-либо иными методами. В современных условиях формы террористической деятельности становятся все более сложными, а входят во все большее противоречие с общечеловеческими ценностями и логикой мирового развития.</w:t>
      </w:r>
    </w:p>
    <w:p w14:paraId="666632EE"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 xml:space="preserve">Таким образом, проблема международного терроризма представляет реальную планетарного масштаба угрозу для мирового сообщества. Данная проблема имеет собственную специфику, которая отличает ее от других общечеловеческих затруднений. Однако, проблема терроризма тесно взаимосвязана с большинством глобальных проблем современных международных отношений. </w:t>
      </w:r>
    </w:p>
    <w:p w14:paraId="79BCB112" w14:textId="77777777" w:rsidR="00812823"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Однако, последние террористические акты, прежде всего трагические события 11 сентября 2001 года в Нью-Йорке, по своим масштабам и влиянию на дальнейший ход мировой политики стали беспрецедентными в истории человечества. Число жертв, размеры и характер разрушений, вызванные терактами начала XXI века оказались сопоставимы с последствиями вооруженных конфликтов и локальных войн. Ответные меры, вызванные указанными террористическими акциями, привели к созданию международной антитеррористической коалиции, включившей в свой состав десятки государств, что раньше имело место только в случае крупных вооруженных конфликтов и войн. Ответные антитеррористические военные действия также приобрели планетарный масштаб.</w:t>
      </w:r>
    </w:p>
    <w:p w14:paraId="56E1ECDC" w14:textId="77777777" w:rsidR="007965DF" w:rsidRPr="00075C4F" w:rsidRDefault="00812823" w:rsidP="00075C4F">
      <w:pPr>
        <w:pStyle w:val="a3"/>
        <w:shd w:val="clear" w:color="auto" w:fill="FFFFFF"/>
        <w:spacing w:before="0" w:beforeAutospacing="0" w:after="0" w:afterAutospacing="0" w:line="276" w:lineRule="auto"/>
        <w:ind w:firstLine="567"/>
        <w:jc w:val="both"/>
        <w:rPr>
          <w:sz w:val="28"/>
          <w:szCs w:val="28"/>
        </w:rPr>
      </w:pPr>
      <w:r w:rsidRPr="00075C4F">
        <w:rPr>
          <w:sz w:val="28"/>
          <w:szCs w:val="28"/>
        </w:rPr>
        <w:t>В данных условиях глобальная проблема международного терроризма, по-нашему мнению, не может рассматриваться только как самостоятельный феномен. Она начала превращаться в важную составную часть более общей военно-политической глобальной проблемы, связанной с фундаментальными вопросами войны и мира, от решения которой зависит дальнейшее существование человеческой цивилизации.</w:t>
      </w:r>
    </w:p>
    <w:sectPr w:rsidR="007965DF" w:rsidRPr="00075C4F" w:rsidSect="00812823">
      <w:pgSz w:w="11906" w:h="16838"/>
      <w:pgMar w:top="568"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F39"/>
    <w:rsid w:val="00075C4F"/>
    <w:rsid w:val="003E278E"/>
    <w:rsid w:val="007965DF"/>
    <w:rsid w:val="00812823"/>
    <w:rsid w:val="009D5F39"/>
    <w:rsid w:val="00A85B8B"/>
    <w:rsid w:val="00EB05FE"/>
    <w:rsid w:val="00F9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27A"/>
  <w15:docId w15:val="{7F527A1E-43CF-4474-B040-7EA802D2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
    <w:name w:val="ref"/>
    <w:basedOn w:val="a0"/>
    <w:rsid w:val="00812823"/>
  </w:style>
  <w:style w:type="character" w:styleId="a4">
    <w:name w:val="Hyperlink"/>
    <w:basedOn w:val="a0"/>
    <w:uiPriority w:val="99"/>
    <w:semiHidden/>
    <w:unhideWhenUsed/>
    <w:rsid w:val="00812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Admin&amp;Ko</cp:lastModifiedBy>
  <cp:revision>8</cp:revision>
  <cp:lastPrinted>2016-11-02T16:13:00Z</cp:lastPrinted>
  <dcterms:created xsi:type="dcterms:W3CDTF">2016-11-02T16:06:00Z</dcterms:created>
  <dcterms:modified xsi:type="dcterms:W3CDTF">2021-10-13T09:39:00Z</dcterms:modified>
</cp:coreProperties>
</file>